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E5" w:rsidRPr="009C00E5" w:rsidRDefault="009C00E5" w:rsidP="009C00E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bookmarkStart w:id="0" w:name="_GoBack"/>
      <w:r w:rsidRPr="009C00E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Как вести себя при обнаружении подозрительного предмета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00E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В наземном транспорте</w:t>
      </w:r>
    </w:p>
    <w:bookmarkEnd w:id="0"/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вы наткнулись взглядом на подозрительный предмет (зачастую его оставляют так, чтобы он как раз не бросался в глаза – под сидением, между сидениями, в конце салона), то не следует его трогать и пытаться понять, что находится внутри. Так вы можете активировать детонацию взрывного устройства.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стоит также пользоваться электронными устройствами рядом с находкой, это небезопасно.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первую очередь нужно </w:t>
      </w:r>
      <w:r w:rsidRPr="009C00E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сообщить о находке водителю</w:t>
      </w: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транспортного средства, у которого есть чёткие инструкции относительно действий в данной ситуации.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возможности, </w:t>
      </w:r>
      <w:r w:rsidRPr="009C00E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следует очистить зону вокруг бесхозного предмета от людей</w:t>
      </w: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но если это невозможно, то хотя бы не дотрагиваться до него.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Сфотографируйте предмет на телефон, запомните его расположение и время обнаружения предмета, постарайтесь вспомнить, кто мог оставить эту вещь и выйти на остановке. Все эти детали могут оказаться важными для установления личности владельца брошенного предмета.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метро и электричке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подозрительный предмет обнаружен в подземке или в вагоне электрички, последовательность действий приблизительно та же, как и в случае с наземным транспортом. Незамедлительно сообщите машинисту о найденном предмете с помощью кнопки связи (она находится рядом с дверями). Назовите номер вагона, а также конкретное место, где располагается подозрительный предмет.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Машинист сообщит об этом правоохранительным органам и службе безопасности – они встретят поезд на ближайшей станции. Вы также можете предупредить окружающих о неопознанном предмете и покинуть вагон электропоезда. В вагоне метро следует максимально удалиться от бесхозного объекта, но не создавать паники.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самолёте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Если вы видите посторонние вещи, которые выглядят подозрительно, следует уточнить, кому они принадлежат, и сообщить о них бортпроводнику. Не следует паниковать, кричать и стараться выбраться из самолёта – таким </w:t>
      </w:r>
      <w:proofErr w:type="gramStart"/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образом</w:t>
      </w:r>
      <w:proofErr w:type="gramEnd"/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 можете спровоцировать панику и давку в самолёте, могут пострадать люди. Обратите внимание на то, что взрывные устройства, как правило, маскируются под совершенно обыкновенные предметы и могут располагаться под сиденьями, в отсеках для ручной клади, между сидением и стеной. Следите также и за собственным багажом: не оставляйте его без присмотра, не соглашайтесь передать какие-либо чужие вещи – это чревато проносом взрывного устройства на борт самолёта.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общественных местах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Если вы заметили подозрительную сумку, брошенную в углу, сообщите охраннику, сотруднику службы безопасности, обратитесь к сотруднику справочной информации либо любому другому сотруднику организации, находящемуся поблизости. Не трогая предмет, позвоните по телефону экстренной службы, сообщите о находке без лишней эмоциональности, опишите предмет и укажите место его расположения. По возможности, следует остаться недалеко от обнаруженного предмета: вы сможете указать на него прибывшим сотрудникам безопасности и предостеречь от контакта с этим предметом детей и посторонних людей. В таком случае вам </w:t>
      </w: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следует удалиться на небольшое расстояние и, по возможности, расположиться за углом от предмета (на случай детонации), однако держа его в поле зрения.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 улице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вы у себя в подъезде обнаружили вещи непонятной принадлежности, попробуйте выяснить – не принадлежат ли они кому-то из жильцов. Не стоит передвигать предмет и заглядывать внутрь. Позвоните по телефону экстренной службы и спокойно укажите диспетчеру место обнаружения предмета, опишите его и назовите своё имя. Не стоит звонить и бросать трубку – подобные действия обычно совершают подростки, решившие пошутить о заложенной бомбе. Обзвоните квартиры на том этаже, на котором обнаружен подозрительный предмет, и предупредите их о возможной опасности. Наилучшим решением в этой ситуации было бы покинуть подъезд и ожидать прибытия спецслужб на улице.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касается парков и улиц, то сумки, пакеты, чемоданы и прочее никому не принадлежащее имущество может быть оставлено по невниманию владельца – понаблюдайте, не вернётся ли за ним хозяин. Если предмет интуитивно напоминает бомбу, в таком случае лучше перестраховаться и сообщить по телефону о постороннем предмете. В парках есть специальные подразделения полиции, следящие за безопасностью, зачастую в местах скопления людей можно увидеть полицейские патрули и обратиться к ним. Всегда под рукой имейте номера телефонов экстренных служб.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вам кажется, что автомобиль выглядит противоестественно (вам слышатся странный звуки, доносящиеся из пустого автомобиля, вы заметили, что подозрительные личности оставили в багажнике какие-то плотно упакованные предметы), в первую очередь отойдите на безопасное расстояние и звоните по телефону вызова экстренных служб.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Наиболее незащищёнными в случае непредвиденных угроз являются дети и пожилые люди</w:t>
      </w: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Список «телефонов доверия» региональных центров МЧС – здесь: </w:t>
      </w:r>
      <w:hyperlink r:id="rId5" w:history="1">
        <w:r w:rsidRPr="009C00E5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http://www.mchs.gov.ru/dop/contacts</w:t>
        </w:r>
      </w:hyperlink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Телефоны региональных органов МВД РФ можно узнать здесь: </w:t>
      </w:r>
      <w:hyperlink r:id="rId6" w:history="1">
        <w:r w:rsidRPr="009C00E5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http://www.mvd.ru/contacts/sites/</w:t>
        </w:r>
      </w:hyperlink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ru-RU"/>
        </w:rPr>
        <w:t>Важные советы по обращению с подозрительным предметом: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 Не прикасаться к предмету, не перемещать, не пытаться вскрыть.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 Не пользоваться сотовыми телефонами непосредственно вблизи предмета, не использовать другие электронные устройства и радиоприёмники, чтобы не спровоцировать детонацию.</w:t>
      </w:r>
    </w:p>
    <w:p w:rsidR="009C00E5" w:rsidRPr="009C00E5" w:rsidRDefault="009C00E5" w:rsidP="009C00E5">
      <w:pPr>
        <w:shd w:val="clear" w:color="auto" w:fill="FFFFFF"/>
        <w:spacing w:after="0" w:line="330" w:lineRule="atLeast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00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 Удалиться, по возможности, на безопасное расстояние от найденного предмета, но сохранять его в поле видимости, чтобы пресечь попытки других людей дотронуться до него.</w:t>
      </w:r>
    </w:p>
    <w:p w:rsidR="00867121" w:rsidRDefault="009C00E5" w:rsidP="009C00E5">
      <w:pPr>
        <w:ind w:firstLine="709"/>
        <w:jc w:val="both"/>
      </w:pPr>
      <w:r w:rsidRPr="009C00E5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sectPr w:rsidR="00867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D3A"/>
    <w:rsid w:val="006F3D3A"/>
    <w:rsid w:val="00867121"/>
    <w:rsid w:val="009C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00E5"/>
    <w:rPr>
      <w:b/>
      <w:bCs/>
    </w:rPr>
  </w:style>
  <w:style w:type="character" w:styleId="a5">
    <w:name w:val="Emphasis"/>
    <w:basedOn w:val="a0"/>
    <w:uiPriority w:val="20"/>
    <w:qFormat/>
    <w:rsid w:val="009C00E5"/>
    <w:rPr>
      <w:i/>
      <w:iCs/>
    </w:rPr>
  </w:style>
  <w:style w:type="character" w:styleId="a6">
    <w:name w:val="Hyperlink"/>
    <w:basedOn w:val="a0"/>
    <w:uiPriority w:val="99"/>
    <w:semiHidden/>
    <w:unhideWhenUsed/>
    <w:rsid w:val="009C00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00E5"/>
    <w:rPr>
      <w:b/>
      <w:bCs/>
    </w:rPr>
  </w:style>
  <w:style w:type="character" w:styleId="a5">
    <w:name w:val="Emphasis"/>
    <w:basedOn w:val="a0"/>
    <w:uiPriority w:val="20"/>
    <w:qFormat/>
    <w:rsid w:val="009C00E5"/>
    <w:rPr>
      <w:i/>
      <w:iCs/>
    </w:rPr>
  </w:style>
  <w:style w:type="character" w:styleId="a6">
    <w:name w:val="Hyperlink"/>
    <w:basedOn w:val="a0"/>
    <w:uiPriority w:val="99"/>
    <w:semiHidden/>
    <w:unhideWhenUsed/>
    <w:rsid w:val="009C00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6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vd.ru/contacts/sites/" TargetMode="External"/><Relationship Id="rId5" Type="http://schemas.openxmlformats.org/officeDocument/2006/relationships/hyperlink" Target="http://www.mchs.gov.ru/dop/contac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824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2019-08-27T06:28:00Z</dcterms:created>
  <dcterms:modified xsi:type="dcterms:W3CDTF">2019-08-27T06:30:00Z</dcterms:modified>
</cp:coreProperties>
</file>